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9daf8" w:val="clear"/>
        <w:spacing w:after="200" w:before="2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ACTIVIDAD CO</w:t>
      </w:r>
      <w:r w:rsidDel="00000000" w:rsidR="00000000" w:rsidRPr="00000000">
        <w:rPr>
          <w:b w:val="1"/>
          <w:sz w:val="24"/>
          <w:szCs w:val="24"/>
          <w:rtl w:val="0"/>
        </w:rPr>
        <w:t xml:space="preserve">MPLEMENTARIA O EXTRAESCOLAR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9999999999999858" w:type="dxa"/>
        <w:tblLayout w:type="fixed"/>
        <w:tblLook w:val="0000"/>
      </w:tblPr>
      <w:tblGrid>
        <w:gridCol w:w="2910"/>
        <w:gridCol w:w="3120"/>
        <w:gridCol w:w="2985"/>
        <w:tblGridChange w:id="0">
          <w:tblGrid>
            <w:gridCol w:w="2910"/>
            <w:gridCol w:w="3120"/>
            <w:gridCol w:w="2985"/>
          </w:tblGrid>
        </w:tblGridChange>
      </w:tblGrid>
      <w:tr>
        <w:trPr>
          <w:trHeight w:val="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DEPARTAMENTO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NIVELES Y GRUPOS PARTICIPANTES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OBJETIVOS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CRITERIOS DE EVALUACIÓN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ACTIVIDADES PARA LOS NO ASISTENTES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 DONDE SE REALIZA LA ACTIVIDAD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HORARIOS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SALIDA Y LLEGADA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LLEGADA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41.7322834645671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Hora: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141.7322834645671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Hora: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Lugar:</w:t>
            </w:r>
          </w:p>
        </w:tc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41.7322834645671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Lugar:</w:t>
            </w:r>
          </w:p>
        </w:tc>
      </w:tr>
      <w:tr>
        <w:trPr>
          <w:trHeight w:val="20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9daf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40" w:before="140" w:line="273.6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700.7874015748032" w:top="1700.787401574803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40" w:lineRule="auto"/>
      <w:contextualSpacing w:val="0"/>
      <w:rPr>
        <w:rFonts w:ascii="Verdana" w:cs="Verdana" w:eastAsia="Verdana" w:hAnsi="Verdana"/>
        <w:sz w:val="52"/>
        <w:szCs w:val="52"/>
      </w:rPr>
    </w:pPr>
    <w:r w:rsidDel="00000000" w:rsidR="00000000" w:rsidRPr="00000000">
      <w:rPr>
        <w:rtl w:val="0"/>
      </w:rPr>
    </w:r>
  </w:p>
  <w:tbl>
    <w:tblPr>
      <w:tblStyle w:val="Table2"/>
      <w:tblW w:w="9135.0" w:type="dxa"/>
      <w:jc w:val="center"/>
      <w:tblLayout w:type="fixed"/>
      <w:tblLook w:val="0400"/>
    </w:tblPr>
    <w:tblGrid>
      <w:gridCol w:w="1215"/>
      <w:gridCol w:w="7920"/>
      <w:tblGridChange w:id="0">
        <w:tblGrid>
          <w:gridCol w:w="1215"/>
          <w:gridCol w:w="7920"/>
        </w:tblGrid>
      </w:tblGridChange>
    </w:tblGrid>
    <w:tr>
      <w:trPr>
        <w:trHeight w:val="840" w:hRule="atLeast"/>
      </w:trPr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4">
          <w:pPr>
            <w:spacing w:line="240" w:lineRule="auto"/>
            <w:contextualSpacing w:val="0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sz w:val="24"/>
              <w:szCs w:val="24"/>
            </w:rPr>
            <w:drawing>
              <wp:inline distB="114300" distT="114300" distL="114300" distR="114300">
                <wp:extent cx="638175" cy="3175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5">
          <w:pPr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DEPARTAMENTO DE ACTIVIDADES COMPLEMENTARIAS Y EXTRAESCOLARES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IES Cristóbal de Monroy</w:t>
          </w:r>
        </w:p>
        <w:p w:rsidR="00000000" w:rsidDel="00000000" w:rsidP="00000000" w:rsidRDefault="00000000" w:rsidRPr="00000000" w14:paraId="00000037">
          <w:pPr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extraescolares@iescristobaldemonroy.es</w:t>
          </w:r>
        </w:p>
      </w:tc>
    </w:tr>
  </w:tbl>
  <w:p w:rsidR="00000000" w:rsidDel="00000000" w:rsidP="00000000" w:rsidRDefault="00000000" w:rsidRPr="00000000" w14:paraId="00000038">
    <w:pPr>
      <w:contextualSpacing w:val="0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